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EB5D3D"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One Night of Queen</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DB5C90"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Relive the glory of Freddie Mercury as we pay tribute to the stage theatrics and iconic music of Queen. Dance in the aisles to the timeless classics as Queen comes alive again on our stage.</w:t>
      </w:r>
    </w:p>
    <w:p w:rsidR="00DB5C90" w:rsidRDefault="00DB5C90"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DB5C90" w:rsidRDefault="00DB5C90" w:rsidP="00DB5C90">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One Night of Queen</w:t>
      </w:r>
      <w:r>
        <w:rPr>
          <w:rFonts w:ascii="Century Gothic" w:eastAsia="Century Gothic" w:hAnsi="Century Gothic" w:cs="Century Gothic"/>
          <w:color w:val="000000"/>
          <w:sz w:val="24"/>
          <w:szCs w:val="24"/>
        </w:rPr>
        <w:t xml:space="preserve"> will be </w:t>
      </w:r>
      <w:r>
        <w:rPr>
          <w:rFonts w:ascii="Century Gothic" w:eastAsia="Century Gothic" w:hAnsi="Century Gothic" w:cs="Century Gothic"/>
          <w:color w:val="000000"/>
          <w:sz w:val="24"/>
          <w:szCs w:val="24"/>
        </w:rPr>
        <w:t>rocking the stage at the Idaho Falls Civic Center on March 9</w:t>
      </w:r>
      <w:r>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Tickets are on sale now and are available on our website: idahofallsarts.org, or at our ticket office: 498 A. Street, Idaho Falls, ID 83402. </w:t>
      </w:r>
    </w:p>
    <w:p w:rsidR="00DB5C90" w:rsidRDefault="00DB5C90"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bookmarkStart w:id="0" w:name="_GoBack"/>
      <w:bookmarkEnd w:id="0"/>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sidR="00DB5C90">
        <w:rPr>
          <w:rFonts w:ascii="Century Gothic" w:eastAsia="Century Gothic" w:hAnsi="Century Gothic" w:cs="Century Gothic"/>
          <w:sz w:val="20"/>
          <w:szCs w:val="20"/>
        </w:rPr>
        <w:t>Chantel Bristol</w:t>
      </w:r>
      <w:r>
        <w:rPr>
          <w:rFonts w:ascii="Century Gothic" w:eastAsia="Century Gothic" w:hAnsi="Century Gothic" w:cs="Century Gothic"/>
          <w:color w:val="000000"/>
          <w:sz w:val="20"/>
          <w:szCs w:val="20"/>
        </w:rPr>
        <w:t xml:space="preserve">, </w:t>
      </w:r>
      <w:r w:rsidR="00DB5C90">
        <w:rPr>
          <w:rFonts w:ascii="Century Gothic" w:eastAsia="Century Gothic" w:hAnsi="Century Gothic" w:cs="Century Gothic"/>
          <w:color w:val="000000"/>
          <w:sz w:val="20"/>
          <w:szCs w:val="20"/>
        </w:rPr>
        <w:t>Office Manager</w:t>
      </w:r>
      <w:r>
        <w:rPr>
          <w:rFonts w:ascii="Century Gothic" w:eastAsia="Century Gothic" w:hAnsi="Century Gothic" w:cs="Century Gothic"/>
          <w:color w:val="000000"/>
          <w:sz w:val="20"/>
          <w:szCs w:val="20"/>
        </w:rPr>
        <w:t xml:space="preserve">, </w:t>
      </w:r>
      <w:r w:rsidR="00DB5C90">
        <w:rPr>
          <w:rFonts w:ascii="Century Gothic" w:eastAsia="Century Gothic" w:hAnsi="Century Gothic" w:cs="Century Gothic"/>
          <w:sz w:val="20"/>
          <w:szCs w:val="20"/>
        </w:rPr>
        <w:t>or at cbristol</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43" w:rsidRDefault="00157D43" w:rsidP="00C24D71">
      <w:r>
        <w:separator/>
      </w:r>
    </w:p>
  </w:endnote>
  <w:endnote w:type="continuationSeparator" w:id="0">
    <w:p w:rsidR="00157D43" w:rsidRDefault="00157D43"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43" w:rsidRDefault="00157D43" w:rsidP="00C24D71">
      <w:r>
        <w:separator/>
      </w:r>
    </w:p>
  </w:footnote>
  <w:footnote w:type="continuationSeparator" w:id="0">
    <w:p w:rsidR="00157D43" w:rsidRDefault="00157D43"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3D"/>
    <w:rsid w:val="00097D39"/>
    <w:rsid w:val="00141624"/>
    <w:rsid w:val="00157D43"/>
    <w:rsid w:val="00202E13"/>
    <w:rsid w:val="002B5A6D"/>
    <w:rsid w:val="00602EAA"/>
    <w:rsid w:val="00773398"/>
    <w:rsid w:val="007928F7"/>
    <w:rsid w:val="007D1BC9"/>
    <w:rsid w:val="008E2863"/>
    <w:rsid w:val="008F4B69"/>
    <w:rsid w:val="00926A4A"/>
    <w:rsid w:val="00B661EA"/>
    <w:rsid w:val="00C24D71"/>
    <w:rsid w:val="00C93A86"/>
    <w:rsid w:val="00DB29DC"/>
    <w:rsid w:val="00DB5C90"/>
    <w:rsid w:val="00E2283C"/>
    <w:rsid w:val="00EB5D3D"/>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B8497"/>
  <w15:chartTrackingRefBased/>
  <w15:docId w15:val="{17182331-8500-C940-88EA-201AD189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E1D5-1E34-4347-A2FF-46F14840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2</cp:revision>
  <cp:lastPrinted>2022-07-08T17:26:00Z</cp:lastPrinted>
  <dcterms:created xsi:type="dcterms:W3CDTF">2022-07-20T22:35:00Z</dcterms:created>
  <dcterms:modified xsi:type="dcterms:W3CDTF">2023-03-02T17:57:00Z</dcterms:modified>
</cp:coreProperties>
</file>